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983" w:rsidRDefault="00430983" w:rsidP="0043098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Written Assignment 6</w:t>
      </w:r>
    </w:p>
    <w:p w:rsidR="00E42270" w:rsidRDefault="009D3014" w:rsidP="00DD2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A90">
        <w:rPr>
          <w:rFonts w:ascii="Times New Roman" w:hAnsi="Times New Roman" w:cs="Times New Roman"/>
          <w:sz w:val="24"/>
          <w:szCs w:val="24"/>
        </w:rPr>
        <w:t xml:space="preserve">Year-round schooling has become into the rescue of the more than three thousand k-12 schools across the nation. So, it is just a breakdown of the single and long summer break into shorter holidays across the year. It has become increasingly common as a </w:t>
      </w:r>
      <w:r w:rsidRPr="00DD2A90">
        <w:rPr>
          <w:rFonts w:ascii="Times New Roman" w:hAnsi="Times New Roman" w:cs="Times New Roman"/>
          <w:sz w:val="24"/>
          <w:szCs w:val="24"/>
        </w:rPr>
        <w:t>way of enhancing academics and a remedy to overcrowding. Therefore, year-round schooling is an inspiration to many. As it reduces teacher-student burnout, learning loss which stems from summer break and enables the working parent to properly plan for the h</w:t>
      </w:r>
      <w:r w:rsidRPr="00DD2A90">
        <w:rPr>
          <w:rFonts w:ascii="Times New Roman" w:hAnsi="Times New Roman" w:cs="Times New Roman"/>
          <w:sz w:val="24"/>
          <w:szCs w:val="24"/>
        </w:rPr>
        <w:t>olidays</w:t>
      </w:r>
      <w:r w:rsidR="001A7861" w:rsidRPr="00DD2A90">
        <w:rPr>
          <w:rFonts w:ascii="Times New Roman" w:hAnsi="Times New Roman" w:cs="Times New Roman"/>
          <w:sz w:val="24"/>
          <w:szCs w:val="24"/>
        </w:rPr>
        <w:t xml:space="preserve"> (Zubrzycki</w:t>
      </w:r>
      <w:r w:rsidR="00DD2A90" w:rsidRPr="00DD2A90">
        <w:rPr>
          <w:rFonts w:ascii="Times New Roman" w:hAnsi="Times New Roman" w:cs="Times New Roman"/>
          <w:sz w:val="24"/>
          <w:szCs w:val="24"/>
        </w:rPr>
        <w:t xml:space="preserve"> Para. 1-8</w:t>
      </w:r>
      <w:r w:rsidR="001A7861" w:rsidRPr="00DD2A90">
        <w:rPr>
          <w:rFonts w:ascii="Times New Roman" w:hAnsi="Times New Roman" w:cs="Times New Roman"/>
          <w:sz w:val="24"/>
          <w:szCs w:val="24"/>
        </w:rPr>
        <w:t>)</w:t>
      </w:r>
      <w:r w:rsidRPr="00DD2A90">
        <w:rPr>
          <w:rFonts w:ascii="Times New Roman" w:hAnsi="Times New Roman" w:cs="Times New Roman"/>
          <w:sz w:val="24"/>
          <w:szCs w:val="24"/>
        </w:rPr>
        <w:t>.</w:t>
      </w:r>
      <w:r w:rsidR="00430983">
        <w:rPr>
          <w:rFonts w:ascii="Times New Roman" w:hAnsi="Times New Roman" w:cs="Times New Roman"/>
          <w:sz w:val="24"/>
          <w:szCs w:val="24"/>
        </w:rPr>
        <w:t xml:space="preserve"> </w:t>
      </w:r>
      <w:r w:rsidR="001A7861" w:rsidRPr="00DD2A90">
        <w:rPr>
          <w:rFonts w:ascii="Times New Roman" w:hAnsi="Times New Roman" w:cs="Times New Roman"/>
          <w:sz w:val="24"/>
          <w:szCs w:val="24"/>
        </w:rPr>
        <w:t xml:space="preserve">Consequently, having schools being open year-round </w:t>
      </w:r>
      <w:r>
        <w:rPr>
          <w:rFonts w:ascii="Times New Roman" w:hAnsi="Times New Roman" w:cs="Times New Roman"/>
          <w:sz w:val="24"/>
          <w:szCs w:val="24"/>
        </w:rPr>
        <w:t xml:space="preserve">is beneficial. Especially in a </w:t>
      </w:r>
      <w:bookmarkStart w:id="0" w:name="_GoBack"/>
      <w:bookmarkEnd w:id="0"/>
      <w:r w:rsidRPr="00DD2A90">
        <w:rPr>
          <w:rFonts w:ascii="Times New Roman" w:hAnsi="Times New Roman" w:cs="Times New Roman"/>
          <w:sz w:val="24"/>
          <w:szCs w:val="24"/>
        </w:rPr>
        <w:t>time</w:t>
      </w:r>
      <w:r w:rsidR="001A7861" w:rsidRPr="00DD2A90">
        <w:rPr>
          <w:rFonts w:ascii="Times New Roman" w:hAnsi="Times New Roman" w:cs="Times New Roman"/>
          <w:sz w:val="24"/>
          <w:szCs w:val="24"/>
        </w:rPr>
        <w:t xml:space="preserve"> when schools have become avenues for healthcare, physical health, and mental awareness. Therefore, my argument is to have schools running year-round without having a single summer holiday.</w:t>
      </w:r>
    </w:p>
    <w:p w:rsidR="00DD2A90" w:rsidRPr="00DD2A90" w:rsidRDefault="009D3014" w:rsidP="00DD2A9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DD2A90" w:rsidRPr="00DD2A90" w:rsidRDefault="009D3014" w:rsidP="00DD2A90">
      <w:pPr>
        <w:pStyle w:val="NormalWeb"/>
        <w:spacing w:before="0" w:beforeAutospacing="0" w:after="0" w:afterAutospacing="0" w:line="480" w:lineRule="auto"/>
        <w:ind w:right="750"/>
      </w:pPr>
      <w:r w:rsidRPr="00DD2A90">
        <w:t>Zubrzycki, J. (2015, December 18). Year-Round Schooling Explained. </w:t>
      </w:r>
      <w:r w:rsidRPr="00DD2A90">
        <w:rPr>
          <w:i/>
          <w:iCs/>
        </w:rPr>
        <w:t>Education Week</w:t>
      </w:r>
      <w:r w:rsidRPr="00DD2A90">
        <w:t xml:space="preserve">. Retrieved </w:t>
      </w:r>
      <w:r>
        <w:t>from:</w:t>
      </w:r>
      <w:r w:rsidRPr="00DD2A90">
        <w:t xml:space="preserve"> http://www.edweek.org</w:t>
      </w:r>
      <w:r>
        <w:t>/ew/issues/year-round-schooling</w:t>
      </w:r>
    </w:p>
    <w:p w:rsidR="00DD2A90" w:rsidRPr="00DD2A90" w:rsidRDefault="00DD2A90" w:rsidP="00DD2A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DD2A90" w:rsidRPr="00DD2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2NjA3NzaztDA0MDRT0lEKTi0uzszPAykwqgUAwk8DvSwAAAA="/>
  </w:docVars>
  <w:rsids>
    <w:rsidRoot w:val="00D8540B"/>
    <w:rsid w:val="001A7861"/>
    <w:rsid w:val="00430983"/>
    <w:rsid w:val="009D3014"/>
    <w:rsid w:val="00A612F6"/>
    <w:rsid w:val="00D8540B"/>
    <w:rsid w:val="00DD2A90"/>
    <w:rsid w:val="00E4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829718-73AA-4086-8420-C2CD56DC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2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BFE23E8-4AE8-42A0-8D25-E8CC9C794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Charles</cp:lastModifiedBy>
  <cp:revision>3</cp:revision>
  <dcterms:created xsi:type="dcterms:W3CDTF">2019-09-30T15:56:00Z</dcterms:created>
  <dcterms:modified xsi:type="dcterms:W3CDTF">2019-09-30T15:58:00Z</dcterms:modified>
</cp:coreProperties>
</file>